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5612" w14:textId="77777777" w:rsidR="009E087C" w:rsidRDefault="009E087C" w:rsidP="009E087C">
      <w:pPr>
        <w:jc w:val="center"/>
        <w:rPr>
          <w:rFonts w:ascii="標楷體" w:eastAsia="標楷體" w:hAnsi="標楷體"/>
          <w:sz w:val="28"/>
          <w:szCs w:val="28"/>
        </w:rPr>
      </w:pPr>
      <w:r w:rsidRPr="009E087C">
        <w:rPr>
          <w:rFonts w:ascii="標楷體" w:eastAsia="標楷體" w:hAnsi="標楷體" w:hint="eastAsia"/>
          <w:sz w:val="36"/>
          <w:szCs w:val="36"/>
        </w:rPr>
        <w:t>永安國中</w:t>
      </w:r>
      <w:r w:rsidRPr="009E087C">
        <w:rPr>
          <w:rFonts w:ascii="標楷體" w:eastAsia="標楷體" w:hAnsi="標楷體"/>
          <w:sz w:val="36"/>
          <w:szCs w:val="36"/>
        </w:rPr>
        <w:t>性別平等教育委員會設置要點</w:t>
      </w:r>
      <w:r w:rsidRPr="009E087C">
        <w:rPr>
          <w:rFonts w:ascii="標楷體" w:eastAsia="標楷體" w:hAnsi="標楷體"/>
          <w:sz w:val="28"/>
          <w:szCs w:val="28"/>
        </w:rPr>
        <w:t xml:space="preserve"> </w:t>
      </w:r>
    </w:p>
    <w:p w14:paraId="74CC6CE5" w14:textId="38A62CB5" w:rsidR="009E087C" w:rsidRPr="00557172" w:rsidRDefault="009E087C" w:rsidP="00557172">
      <w:pPr>
        <w:pStyle w:val="a3"/>
        <w:numPr>
          <w:ilvl w:val="0"/>
          <w:numId w:val="2"/>
        </w:numPr>
        <w:ind w:leftChars="0"/>
        <w:jc w:val="right"/>
        <w:rPr>
          <w:rFonts w:ascii="標楷體" w:eastAsia="標楷體" w:hAnsi="標楷體"/>
          <w:sz w:val="28"/>
          <w:szCs w:val="28"/>
        </w:rPr>
      </w:pPr>
      <w:r w:rsidRPr="00557172">
        <w:rPr>
          <w:rFonts w:ascii="標楷體" w:eastAsia="標楷體" w:hAnsi="標楷體"/>
          <w:sz w:val="28"/>
          <w:szCs w:val="28"/>
        </w:rPr>
        <w:t>年</w:t>
      </w:r>
      <w:r w:rsidRPr="00557172">
        <w:rPr>
          <w:rFonts w:ascii="標楷體" w:eastAsia="標楷體" w:hAnsi="標楷體" w:hint="eastAsia"/>
          <w:sz w:val="28"/>
          <w:szCs w:val="28"/>
        </w:rPr>
        <w:t>8</w:t>
      </w:r>
      <w:r w:rsidRPr="00557172">
        <w:rPr>
          <w:rFonts w:ascii="標楷體" w:eastAsia="標楷體" w:hAnsi="標楷體"/>
          <w:sz w:val="28"/>
          <w:szCs w:val="28"/>
        </w:rPr>
        <w:t>月</w:t>
      </w:r>
      <w:r w:rsidRPr="00557172">
        <w:rPr>
          <w:rFonts w:ascii="標楷體" w:eastAsia="標楷體" w:hAnsi="標楷體" w:hint="eastAsia"/>
          <w:sz w:val="28"/>
          <w:szCs w:val="28"/>
        </w:rPr>
        <w:t>26</w:t>
      </w:r>
      <w:r w:rsidRPr="00557172">
        <w:rPr>
          <w:rFonts w:ascii="標楷體" w:eastAsia="標楷體" w:hAnsi="標楷體"/>
          <w:sz w:val="28"/>
          <w:szCs w:val="28"/>
        </w:rPr>
        <w:t>日校務會議通過)</w:t>
      </w:r>
    </w:p>
    <w:p w14:paraId="1F0BEC97" w14:textId="4A6054F8" w:rsidR="00557172" w:rsidRPr="00557172" w:rsidRDefault="00557172" w:rsidP="00557172">
      <w:pPr>
        <w:rPr>
          <w:rFonts w:ascii="標楷體" w:eastAsia="標楷體" w:hAnsi="標楷體"/>
          <w:sz w:val="28"/>
          <w:szCs w:val="28"/>
        </w:rPr>
      </w:pPr>
      <w:r>
        <w:rPr>
          <w:rFonts w:ascii="標楷體" w:eastAsia="標楷體" w:hAnsi="標楷體" w:hint="eastAsia"/>
          <w:sz w:val="28"/>
          <w:szCs w:val="28"/>
        </w:rPr>
        <w:t>一</w:t>
      </w:r>
      <w:r w:rsidRPr="00557172">
        <w:rPr>
          <w:rFonts w:ascii="標楷體" w:eastAsia="標楷體" w:hAnsi="標楷體"/>
          <w:sz w:val="28"/>
          <w:szCs w:val="28"/>
        </w:rPr>
        <w:t>、</w:t>
      </w:r>
      <w:r w:rsidR="009E087C" w:rsidRPr="00557172">
        <w:rPr>
          <w:rFonts w:ascii="標楷體" w:eastAsia="標楷體" w:hAnsi="標楷體"/>
          <w:sz w:val="28"/>
          <w:szCs w:val="28"/>
        </w:rPr>
        <w:t xml:space="preserve">本校為促進性別地位之實質平等，消除性別歧視，維護人格尊嚴，厚植並建立 </w:t>
      </w:r>
    </w:p>
    <w:p w14:paraId="1D0C8B0F" w14:textId="5A5C3938" w:rsidR="00557172" w:rsidRPr="00557172" w:rsidRDefault="009E087C" w:rsidP="00557172">
      <w:pPr>
        <w:pStyle w:val="a3"/>
        <w:ind w:leftChars="0" w:left="855"/>
        <w:rPr>
          <w:rFonts w:ascii="標楷體" w:eastAsia="標楷體" w:hAnsi="標楷體"/>
          <w:sz w:val="28"/>
          <w:szCs w:val="28"/>
        </w:rPr>
      </w:pPr>
      <w:r w:rsidRPr="00557172">
        <w:rPr>
          <w:rFonts w:ascii="標楷體" w:eastAsia="標楷體" w:hAnsi="標楷體"/>
          <w:sz w:val="28"/>
          <w:szCs w:val="28"/>
        </w:rPr>
        <w:t>性別平等之教育資源與環境，依據性別平等教育法第九條第二項規定及各級學 校性別平等教育委員會設置準則之規定，訂定本要點。</w:t>
      </w:r>
    </w:p>
    <w:p w14:paraId="66C8FB30" w14:textId="475958D9" w:rsidR="00557172" w:rsidRDefault="009E087C" w:rsidP="00557172">
      <w:pPr>
        <w:rPr>
          <w:rFonts w:ascii="標楷體" w:eastAsia="標楷體" w:hAnsi="標楷體"/>
          <w:sz w:val="28"/>
          <w:szCs w:val="28"/>
        </w:rPr>
      </w:pPr>
      <w:r w:rsidRPr="00557172">
        <w:rPr>
          <w:rFonts w:ascii="標楷體" w:eastAsia="標楷體" w:hAnsi="標楷體"/>
          <w:sz w:val="28"/>
          <w:szCs w:val="28"/>
        </w:rPr>
        <w:t xml:space="preserve">二、本校性別平等教育委員會(以下簡稱性平會)任務如下： </w:t>
      </w:r>
    </w:p>
    <w:p w14:paraId="1D604175" w14:textId="10BBDA8E"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w:t>
      </w:r>
      <w:proofErr w:type="gramStart"/>
      <w:r w:rsidR="009E087C" w:rsidRPr="00557172">
        <w:rPr>
          <w:rFonts w:ascii="標楷體" w:eastAsia="標楷體" w:hAnsi="標楷體"/>
          <w:sz w:val="28"/>
          <w:szCs w:val="28"/>
        </w:rPr>
        <w:t>一</w:t>
      </w:r>
      <w:proofErr w:type="gramEnd"/>
      <w:r w:rsidR="009E087C" w:rsidRPr="00557172">
        <w:rPr>
          <w:rFonts w:ascii="標楷體" w:eastAsia="標楷體" w:hAnsi="標楷體"/>
          <w:sz w:val="28"/>
          <w:szCs w:val="28"/>
        </w:rPr>
        <w:t>)統整本校各單位相關資源，擬訂性別平等教育實施計畫，落實並檢視其實施</w:t>
      </w:r>
      <w:r>
        <w:rPr>
          <w:rFonts w:ascii="標楷體" w:eastAsia="標楷體" w:hAnsi="標楷體" w:hint="eastAsia"/>
          <w:sz w:val="28"/>
          <w:szCs w:val="28"/>
        </w:rPr>
        <w:t xml:space="preserve">  </w:t>
      </w:r>
    </w:p>
    <w:p w14:paraId="26D8A859" w14:textId="0D63EEA9"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成果。 </w:t>
      </w:r>
    </w:p>
    <w:p w14:paraId="3102BF60"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(二)規劃或辦理學生、教職員工及家長性別平等教育相關活動。 </w:t>
      </w:r>
    </w:p>
    <w:p w14:paraId="072D6B1B"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(三)研發並推廣性別平等教育之課程、教學及評量。</w:t>
      </w:r>
    </w:p>
    <w:p w14:paraId="6C9ECDF7"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(四)</w:t>
      </w:r>
      <w:proofErr w:type="gramStart"/>
      <w:r w:rsidR="009E087C" w:rsidRPr="00557172">
        <w:rPr>
          <w:rFonts w:ascii="標楷體" w:eastAsia="標楷體" w:hAnsi="標楷體"/>
          <w:sz w:val="28"/>
          <w:szCs w:val="28"/>
        </w:rPr>
        <w:t>研</w:t>
      </w:r>
      <w:proofErr w:type="gramEnd"/>
      <w:r w:rsidR="009E087C" w:rsidRPr="00557172">
        <w:rPr>
          <w:rFonts w:ascii="標楷體" w:eastAsia="標楷體" w:hAnsi="標楷體"/>
          <w:sz w:val="28"/>
          <w:szCs w:val="28"/>
        </w:rPr>
        <w:t>擬性別平等教育實施與校園性別事件之防治規定，建立機制，並協調及整</w:t>
      </w:r>
      <w:r>
        <w:rPr>
          <w:rFonts w:ascii="標楷體" w:eastAsia="標楷體" w:hAnsi="標楷體" w:hint="eastAsia"/>
          <w:sz w:val="28"/>
          <w:szCs w:val="28"/>
        </w:rPr>
        <w:t xml:space="preserve">  </w:t>
      </w:r>
    </w:p>
    <w:p w14:paraId="31A6E4DF" w14:textId="09D97B3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合相關資源。</w:t>
      </w:r>
    </w:p>
    <w:p w14:paraId="1FBFA6C7"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(五)調查及處理與性別平等教育法有關之案件。 </w:t>
      </w:r>
    </w:p>
    <w:p w14:paraId="0CCB5AD8"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(六)規劃及建立性別平等之安全校園空間。 </w:t>
      </w:r>
    </w:p>
    <w:p w14:paraId="50A1D29D"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(七)推動社區有關性別平等之家庭教育與社會教育。</w:t>
      </w:r>
    </w:p>
    <w:p w14:paraId="606F3B01"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(八)其他關於本校或社區之性別平等教育事務。 </w:t>
      </w:r>
    </w:p>
    <w:p w14:paraId="0D747185" w14:textId="77777777" w:rsidR="00557172" w:rsidRDefault="009E087C" w:rsidP="00557172">
      <w:pPr>
        <w:rPr>
          <w:rFonts w:ascii="標楷體" w:eastAsia="標楷體" w:hAnsi="標楷體"/>
          <w:sz w:val="28"/>
          <w:szCs w:val="28"/>
        </w:rPr>
      </w:pPr>
      <w:r w:rsidRPr="00557172">
        <w:rPr>
          <w:rFonts w:ascii="標楷體" w:eastAsia="標楷體" w:hAnsi="標楷體"/>
          <w:sz w:val="28"/>
          <w:szCs w:val="28"/>
        </w:rPr>
        <w:t>三、性平會置委員</w:t>
      </w:r>
      <w:r w:rsidR="00557172">
        <w:rPr>
          <w:rFonts w:ascii="標楷體" w:eastAsia="標楷體" w:hAnsi="標楷體" w:hint="eastAsia"/>
          <w:sz w:val="28"/>
          <w:szCs w:val="28"/>
        </w:rPr>
        <w:t>5</w:t>
      </w:r>
      <w:r w:rsidRPr="00557172">
        <w:rPr>
          <w:rFonts w:ascii="標楷體" w:eastAsia="標楷體" w:hAnsi="標楷體"/>
          <w:sz w:val="28"/>
          <w:szCs w:val="28"/>
        </w:rPr>
        <w:t>人，任期</w:t>
      </w:r>
      <w:r w:rsidR="00557172">
        <w:rPr>
          <w:rFonts w:ascii="標楷體" w:eastAsia="標楷體" w:hAnsi="標楷體" w:hint="eastAsia"/>
          <w:sz w:val="28"/>
          <w:szCs w:val="28"/>
        </w:rPr>
        <w:t>一</w:t>
      </w:r>
      <w:r w:rsidRPr="00557172">
        <w:rPr>
          <w:rFonts w:ascii="標楷體" w:eastAsia="標楷體" w:hAnsi="標楷體"/>
          <w:sz w:val="28"/>
          <w:szCs w:val="28"/>
        </w:rPr>
        <w:t>年，以校長為主任委員，委員應具性別平等意識，且</w:t>
      </w:r>
    </w:p>
    <w:p w14:paraId="0403728B"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不得有違反性別平等之行為。其中女性委 員應占委員總數二分之一以上，並得</w:t>
      </w:r>
    </w:p>
    <w:p w14:paraId="54D31459"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聘教師代表、職工代表、家長代表、學生 代表及性別平等教育相關領域之專家</w:t>
      </w:r>
    </w:p>
    <w:p w14:paraId="19D62E5B"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學者為委員；且所聘教師代表、職工代 表、家長代表及學生代表，應具現任教</w:t>
      </w:r>
    </w:p>
    <w:p w14:paraId="5A5AF3DB"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師、職工、學生家長及學生之身分。中華民國一百十三年三月八日施行前已聘</w:t>
      </w:r>
    </w:p>
    <w:p w14:paraId="65981E10"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(派)任之委員，符合性別平等教育法規定者，得繼續擔任至任期屆滿或重新遴選</w:t>
      </w:r>
    </w:p>
    <w:p w14:paraId="294947E9" w14:textId="7C1D2F1F"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之日止。(由各校自訂代表人選) </w:t>
      </w:r>
    </w:p>
    <w:p w14:paraId="1E96FF7F" w14:textId="77777777" w:rsidR="00557172" w:rsidRDefault="009E087C" w:rsidP="00557172">
      <w:pPr>
        <w:rPr>
          <w:rFonts w:ascii="標楷體" w:eastAsia="標楷體" w:hAnsi="標楷體"/>
          <w:sz w:val="28"/>
          <w:szCs w:val="28"/>
        </w:rPr>
      </w:pPr>
      <w:r w:rsidRPr="00557172">
        <w:rPr>
          <w:rFonts w:ascii="標楷體" w:eastAsia="標楷體" w:hAnsi="標楷體"/>
          <w:sz w:val="28"/>
          <w:szCs w:val="28"/>
        </w:rPr>
        <w:t>四、性平會置執行秘書一人，由學</w:t>
      </w:r>
      <w:proofErr w:type="gramStart"/>
      <w:r w:rsidRPr="00557172">
        <w:rPr>
          <w:rFonts w:ascii="標楷體" w:eastAsia="標楷體" w:hAnsi="標楷體"/>
          <w:sz w:val="28"/>
          <w:szCs w:val="28"/>
        </w:rPr>
        <w:t>務</w:t>
      </w:r>
      <w:proofErr w:type="gramEnd"/>
      <w:r w:rsidRPr="00557172">
        <w:rPr>
          <w:rFonts w:ascii="標楷體" w:eastAsia="標楷體" w:hAnsi="標楷體"/>
          <w:sz w:val="28"/>
          <w:szCs w:val="28"/>
        </w:rPr>
        <w:t xml:space="preserve">主任擔任，並指定專人負責處理有關業務。包 </w:t>
      </w:r>
    </w:p>
    <w:p w14:paraId="22CB14A2"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proofErr w:type="gramStart"/>
      <w:r w:rsidR="009E087C" w:rsidRPr="00557172">
        <w:rPr>
          <w:rFonts w:ascii="標楷體" w:eastAsia="標楷體" w:hAnsi="標楷體"/>
          <w:sz w:val="28"/>
          <w:szCs w:val="28"/>
        </w:rPr>
        <w:t>括</w:t>
      </w:r>
      <w:proofErr w:type="gramEnd"/>
      <w:r w:rsidR="009E087C" w:rsidRPr="00557172">
        <w:rPr>
          <w:rFonts w:ascii="標楷體" w:eastAsia="標楷體" w:hAnsi="標楷體"/>
          <w:sz w:val="28"/>
          <w:szCs w:val="28"/>
        </w:rPr>
        <w:t xml:space="preserve">指定人員辦理性平會庶務及幕僚工作，籌備召開會議、執行或列管會議決議 </w:t>
      </w:r>
    </w:p>
    <w:p w14:paraId="5D939E17"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事項，及其他與性平會相關之業務。 </w:t>
      </w:r>
    </w:p>
    <w:p w14:paraId="663AB356" w14:textId="77777777" w:rsidR="00557172" w:rsidRDefault="009E087C" w:rsidP="00557172">
      <w:pPr>
        <w:rPr>
          <w:rFonts w:ascii="標楷體" w:eastAsia="標楷體" w:hAnsi="標楷體"/>
          <w:sz w:val="28"/>
          <w:szCs w:val="28"/>
        </w:rPr>
      </w:pPr>
      <w:r w:rsidRPr="00557172">
        <w:rPr>
          <w:rFonts w:ascii="標楷體" w:eastAsia="標楷體" w:hAnsi="標楷體"/>
          <w:sz w:val="28"/>
          <w:szCs w:val="28"/>
        </w:rPr>
        <w:t xml:space="preserve">五、性平會下設置行政與防治組、課程與教學組、諮商與輔導組、環境與資源組， </w:t>
      </w:r>
      <w:r w:rsidR="00557172">
        <w:rPr>
          <w:rFonts w:ascii="標楷體" w:eastAsia="標楷體" w:hAnsi="標楷體" w:hint="eastAsia"/>
          <w:sz w:val="28"/>
          <w:szCs w:val="28"/>
        </w:rPr>
        <w:t xml:space="preserve"> </w:t>
      </w:r>
    </w:p>
    <w:p w14:paraId="2FD618B7"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各組分工如下： </w:t>
      </w:r>
    </w:p>
    <w:p w14:paraId="2F45FC7C"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w:t>
      </w:r>
      <w:proofErr w:type="gramStart"/>
      <w:r w:rsidR="009E087C" w:rsidRPr="00557172">
        <w:rPr>
          <w:rFonts w:ascii="標楷體" w:eastAsia="標楷體" w:hAnsi="標楷體"/>
          <w:sz w:val="28"/>
          <w:szCs w:val="28"/>
        </w:rPr>
        <w:t>一</w:t>
      </w:r>
      <w:proofErr w:type="gramEnd"/>
      <w:r w:rsidR="009E087C" w:rsidRPr="00557172">
        <w:rPr>
          <w:rFonts w:ascii="標楷體" w:eastAsia="標楷體" w:hAnsi="標楷體"/>
          <w:sz w:val="28"/>
          <w:szCs w:val="28"/>
        </w:rPr>
        <w:t>)行政與防治組(對應單位：學</w:t>
      </w:r>
      <w:proofErr w:type="gramStart"/>
      <w:r w:rsidR="009E087C" w:rsidRPr="00557172">
        <w:rPr>
          <w:rFonts w:ascii="標楷體" w:eastAsia="標楷體" w:hAnsi="標楷體"/>
          <w:sz w:val="28"/>
          <w:szCs w:val="28"/>
        </w:rPr>
        <w:t>務</w:t>
      </w:r>
      <w:proofErr w:type="gramEnd"/>
      <w:r w:rsidR="009E087C" w:rsidRPr="00557172">
        <w:rPr>
          <w:rFonts w:ascii="標楷體" w:eastAsia="標楷體" w:hAnsi="標楷體"/>
          <w:sz w:val="28"/>
          <w:szCs w:val="28"/>
        </w:rPr>
        <w:t>處、人事室、主計室、</w:t>
      </w:r>
      <w:proofErr w:type="gramStart"/>
      <w:r w:rsidR="009E087C" w:rsidRPr="00557172">
        <w:rPr>
          <w:rFonts w:ascii="標楷體" w:eastAsia="標楷體" w:hAnsi="標楷體"/>
          <w:sz w:val="28"/>
          <w:szCs w:val="28"/>
        </w:rPr>
        <w:t>進修部或其他</w:t>
      </w:r>
      <w:proofErr w:type="gramEnd"/>
      <w:r w:rsidR="009E087C" w:rsidRPr="00557172">
        <w:rPr>
          <w:rFonts w:ascii="標楷體" w:eastAsia="標楷體" w:hAnsi="標楷體"/>
          <w:sz w:val="28"/>
          <w:szCs w:val="28"/>
        </w:rPr>
        <w:t>相關單</w:t>
      </w:r>
    </w:p>
    <w:p w14:paraId="61067AE2"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位)</w:t>
      </w:r>
    </w:p>
    <w:p w14:paraId="5EDC64C8"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1.統整各單位相關資源，擬訂性別平等教育實施計畫，落實並檢視其成果。 </w:t>
      </w:r>
      <w:r>
        <w:rPr>
          <w:rFonts w:ascii="標楷體" w:eastAsia="標楷體" w:hAnsi="標楷體" w:hint="eastAsia"/>
          <w:sz w:val="28"/>
          <w:szCs w:val="28"/>
        </w:rPr>
        <w:t xml:space="preserve">   </w:t>
      </w:r>
    </w:p>
    <w:p w14:paraId="39EB7D0C"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2.</w:t>
      </w:r>
      <w:proofErr w:type="gramStart"/>
      <w:r w:rsidR="009E087C" w:rsidRPr="00557172">
        <w:rPr>
          <w:rFonts w:ascii="標楷體" w:eastAsia="標楷體" w:hAnsi="標楷體"/>
          <w:sz w:val="28"/>
          <w:szCs w:val="28"/>
        </w:rPr>
        <w:t>研</w:t>
      </w:r>
      <w:proofErr w:type="gramEnd"/>
      <w:r w:rsidR="009E087C" w:rsidRPr="00557172">
        <w:rPr>
          <w:rFonts w:ascii="標楷體" w:eastAsia="標楷體" w:hAnsi="標楷體"/>
          <w:sz w:val="28"/>
          <w:szCs w:val="28"/>
        </w:rPr>
        <w:t xml:space="preserve">擬修訂性別平等教育實施規定及校園性別事件防治規定等相關規定。 </w:t>
      </w:r>
    </w:p>
    <w:p w14:paraId="58C780D7"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3.涉及校園性別事件通報之協調聯繫。 </w:t>
      </w:r>
    </w:p>
    <w:p w14:paraId="44A300CE"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4.受理校園性別事件之申請/檢舉與處理相關行政事宜。 </w:t>
      </w:r>
    </w:p>
    <w:p w14:paraId="7CAD7BFF"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5.召開性平會會議，調查及處理與性別平等教育法有關之案件。 </w:t>
      </w:r>
    </w:p>
    <w:p w14:paraId="7C17D380"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6.建立校園性別事件及行為人檔案資料，並負責於行為人轉至其他學校就讀 </w:t>
      </w:r>
    </w:p>
    <w:p w14:paraId="4DA7DA88"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或服務時之通報事宜。</w:t>
      </w:r>
    </w:p>
    <w:p w14:paraId="09C2F107"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7.其他有關推動性別平等教育行政與防治之業務。 </w:t>
      </w:r>
    </w:p>
    <w:p w14:paraId="7734157F"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8.規劃辦理學生性別平等教育相關活動。</w:t>
      </w:r>
    </w:p>
    <w:p w14:paraId="0C662E65"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9.規劃辦理教職員工及家長性別平等教育相關活動。</w:t>
      </w:r>
    </w:p>
    <w:p w14:paraId="76B4828E"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10.編列每年度推動性別平等教育相關專案經費概算。 </w:t>
      </w:r>
    </w:p>
    <w:p w14:paraId="5182A0FA"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lastRenderedPageBreak/>
        <w:t xml:space="preserve">    </w:t>
      </w:r>
      <w:r w:rsidR="009E087C" w:rsidRPr="00557172">
        <w:rPr>
          <w:rFonts w:ascii="標楷體" w:eastAsia="標楷體" w:hAnsi="標楷體"/>
          <w:sz w:val="28"/>
          <w:szCs w:val="28"/>
        </w:rPr>
        <w:t>(二)課程與教學組(對應單位：教務處、圖書館、實習處、</w:t>
      </w:r>
      <w:proofErr w:type="gramStart"/>
      <w:r w:rsidR="009E087C" w:rsidRPr="00557172">
        <w:rPr>
          <w:rFonts w:ascii="標楷體" w:eastAsia="標楷體" w:hAnsi="標楷體"/>
          <w:sz w:val="28"/>
          <w:szCs w:val="28"/>
        </w:rPr>
        <w:t>進修部或其他</w:t>
      </w:r>
      <w:proofErr w:type="gramEnd"/>
      <w:r w:rsidR="009E087C" w:rsidRPr="00557172">
        <w:rPr>
          <w:rFonts w:ascii="標楷體" w:eastAsia="標楷體" w:hAnsi="標楷體"/>
          <w:sz w:val="28"/>
          <w:szCs w:val="28"/>
        </w:rPr>
        <w:t xml:space="preserve">相關單 </w:t>
      </w:r>
    </w:p>
    <w:p w14:paraId="4FA613CD"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位) </w:t>
      </w:r>
    </w:p>
    <w:p w14:paraId="31AF85FB"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1.發展性別平等教育課程之教學、教材及評量；教材之編寫、審查及選用， </w:t>
      </w:r>
    </w:p>
    <w:p w14:paraId="2D55EFAA"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應符合性別平等教育原則。 </w:t>
      </w:r>
    </w:p>
    <w:p w14:paraId="3D933EF0"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2.規劃性別平等教育(含情感教育、性教育及尊重不同性別、性別特徵、性</w:t>
      </w:r>
    </w:p>
    <w:p w14:paraId="75793640"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別特質、性別認同、性傾向教育，及性侵害、性騷擾、</w:t>
      </w:r>
      <w:proofErr w:type="gramStart"/>
      <w:r w:rsidR="009E087C" w:rsidRPr="00557172">
        <w:rPr>
          <w:rFonts w:ascii="標楷體" w:eastAsia="標楷體" w:hAnsi="標楷體"/>
          <w:sz w:val="28"/>
          <w:szCs w:val="28"/>
        </w:rPr>
        <w:t>性霸凌</w:t>
      </w:r>
      <w:proofErr w:type="gramEnd"/>
      <w:r w:rsidR="009E087C" w:rsidRPr="00557172">
        <w:rPr>
          <w:rFonts w:ascii="標楷體" w:eastAsia="標楷體" w:hAnsi="標楷體"/>
          <w:sz w:val="28"/>
          <w:szCs w:val="28"/>
        </w:rPr>
        <w:t>防治教育</w:t>
      </w:r>
    </w:p>
    <w:p w14:paraId="089EEEB3"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等)融 入各科教學、並且每學年應實施性別平等教育相關課程或活動至少</w:t>
      </w:r>
    </w:p>
    <w:p w14:paraId="62C8BB3C"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四小時。 </w:t>
      </w:r>
    </w:p>
    <w:p w14:paraId="67699597"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3.協助處理與性別平等教育法有關案件之學生當事人學籍、課程、成績及相 </w:t>
      </w:r>
    </w:p>
    <w:p w14:paraId="5A617B07"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關人員課</w:t>
      </w:r>
      <w:proofErr w:type="gramStart"/>
      <w:r w:rsidR="009E087C" w:rsidRPr="00557172">
        <w:rPr>
          <w:rFonts w:ascii="標楷體" w:eastAsia="標楷體" w:hAnsi="標楷體"/>
          <w:sz w:val="28"/>
          <w:szCs w:val="28"/>
        </w:rPr>
        <w:t>務</w:t>
      </w:r>
      <w:proofErr w:type="gramEnd"/>
      <w:r w:rsidR="009E087C" w:rsidRPr="00557172">
        <w:rPr>
          <w:rFonts w:ascii="標楷體" w:eastAsia="標楷體" w:hAnsi="標楷體"/>
          <w:sz w:val="28"/>
          <w:szCs w:val="28"/>
        </w:rPr>
        <w:t>。</w:t>
      </w:r>
    </w:p>
    <w:p w14:paraId="7879B181"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4.安排校園性別事件當事人接受性別平等教育課程相關事宜。 </w:t>
      </w:r>
    </w:p>
    <w:p w14:paraId="71F9F84B"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5.其他有關本校性別平等教育課程與教學事務。 </w:t>
      </w:r>
    </w:p>
    <w:p w14:paraId="00914DF4"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(三)諮商與輔導組(對應單位：輔導處（室）、特教組、進修部) </w:t>
      </w:r>
    </w:p>
    <w:p w14:paraId="00046BBC"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1.提供校園性別事件之當事人、家長、關係人等之心理諮商與輔導、諮詢、 </w:t>
      </w:r>
    </w:p>
    <w:p w14:paraId="1B520C2C"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轉</w:t>
      </w:r>
      <w:proofErr w:type="gramStart"/>
      <w:r w:rsidR="009E087C" w:rsidRPr="00557172">
        <w:rPr>
          <w:rFonts w:ascii="標楷體" w:eastAsia="標楷體" w:hAnsi="標楷體"/>
          <w:sz w:val="28"/>
          <w:szCs w:val="28"/>
        </w:rPr>
        <w:t>介</w:t>
      </w:r>
      <w:proofErr w:type="gramEnd"/>
      <w:r w:rsidR="009E087C" w:rsidRPr="00557172">
        <w:rPr>
          <w:rFonts w:ascii="標楷體" w:eastAsia="標楷體" w:hAnsi="標楷體"/>
          <w:sz w:val="28"/>
          <w:szCs w:val="28"/>
        </w:rPr>
        <w:t xml:space="preserve">相關資源及追蹤輔導等服務。 </w:t>
      </w:r>
    </w:p>
    <w:p w14:paraId="32FDE50F"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2.提供懷孕學生諮商輔導、家長諮詢及社會資源之協助。 </w:t>
      </w:r>
    </w:p>
    <w:p w14:paraId="25083C72"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3.提供其他有關性別事件當事人之輔導事宜。 </w:t>
      </w:r>
    </w:p>
    <w:p w14:paraId="55B2D564"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(四)環境與資源組(對應單位：總務處) </w:t>
      </w:r>
    </w:p>
    <w:p w14:paraId="62F58060"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1.定期檢討校園空間與設施之規劃與使用情形及檢視校園整體安全，建立安 </w:t>
      </w:r>
    </w:p>
    <w:p w14:paraId="681AB504"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全及性別平等之環境。 </w:t>
      </w:r>
    </w:p>
    <w:p w14:paraId="2691B920"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2.辦理校園安全空間檢視說明會，公告檢視成果、並作成紀錄，應列為性平 </w:t>
      </w:r>
    </w:p>
    <w:p w14:paraId="3E26482A"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會每學期工作報告事項。 </w:t>
      </w:r>
    </w:p>
    <w:p w14:paraId="6EEC76F8"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3.繪製並更新校園安全地圖，改善校園空間安全。</w:t>
      </w:r>
    </w:p>
    <w:p w14:paraId="47CCB00D" w14:textId="77777777" w:rsidR="00557172"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4.其他有關性別平等教育之環境與資源業務。 </w:t>
      </w:r>
    </w:p>
    <w:p w14:paraId="2503E839" w14:textId="77777777" w:rsidR="004A6D5B" w:rsidRDefault="00557172"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六、性平會每學期應至少開會一次。 </w:t>
      </w:r>
    </w:p>
    <w:p w14:paraId="2A0E9C97"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性平會委員應親自出席會議，但所聘委員為學校單位主管，或所聘教師代 </w:t>
      </w:r>
      <w:r>
        <w:rPr>
          <w:rFonts w:ascii="標楷體" w:eastAsia="標楷體" w:hAnsi="標楷體" w:hint="eastAsia"/>
          <w:sz w:val="28"/>
          <w:szCs w:val="28"/>
        </w:rPr>
        <w:t xml:space="preserve">  </w:t>
      </w:r>
    </w:p>
    <w:p w14:paraId="61D021DA"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表、職工代表、家長代表及學生代表為代表團體出任者，因故不能親自出席 </w:t>
      </w:r>
    </w:p>
    <w:p w14:paraId="02602A05"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時，得指派代表出席，並得參與發言及表決。 </w:t>
      </w:r>
    </w:p>
    <w:p w14:paraId="2A88F7D8"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七、性平會會議應有委員二分之一以上之出席，始得開會，應有出席委員過半數之 </w:t>
      </w:r>
    </w:p>
    <w:p w14:paraId="08F4537E"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同意始得決議；可否同數時，取決於主席。對於議案或調查報告之討論，基於 </w:t>
      </w:r>
    </w:p>
    <w:p w14:paraId="40382B63"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認同性別平等教育之價值與專業，以</w:t>
      </w:r>
      <w:proofErr w:type="gramStart"/>
      <w:r w:rsidR="009E087C" w:rsidRPr="00557172">
        <w:rPr>
          <w:rFonts w:ascii="標楷體" w:eastAsia="標楷體" w:hAnsi="標楷體"/>
          <w:sz w:val="28"/>
          <w:szCs w:val="28"/>
        </w:rPr>
        <w:t>採</w:t>
      </w:r>
      <w:proofErr w:type="gramEnd"/>
      <w:r w:rsidR="009E087C" w:rsidRPr="00557172">
        <w:rPr>
          <w:rFonts w:ascii="標楷體" w:eastAsia="標楷體" w:hAnsi="標楷體"/>
          <w:sz w:val="28"/>
          <w:szCs w:val="28"/>
        </w:rPr>
        <w:t>共識決之方式決議為宜(遇爭議情形需</w:t>
      </w:r>
      <w:proofErr w:type="gramStart"/>
      <w:r w:rsidR="009E087C" w:rsidRPr="00557172">
        <w:rPr>
          <w:rFonts w:ascii="標楷體" w:eastAsia="標楷體" w:hAnsi="標楷體"/>
          <w:sz w:val="28"/>
          <w:szCs w:val="28"/>
        </w:rPr>
        <w:t>採</w:t>
      </w:r>
      <w:proofErr w:type="gramEnd"/>
      <w:r w:rsidR="009E087C" w:rsidRPr="00557172">
        <w:rPr>
          <w:rFonts w:ascii="標楷體" w:eastAsia="標楷體" w:hAnsi="標楷體"/>
          <w:sz w:val="28"/>
          <w:szCs w:val="28"/>
        </w:rPr>
        <w:t xml:space="preserve"> </w:t>
      </w:r>
    </w:p>
    <w:p w14:paraId="00013978"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多數決時，應詳為註明理由</w:t>
      </w:r>
      <w:proofErr w:type="gramStart"/>
      <w:r w:rsidR="009E087C" w:rsidRPr="00557172">
        <w:rPr>
          <w:rFonts w:ascii="標楷體" w:eastAsia="標楷體" w:hAnsi="標楷體"/>
          <w:sz w:val="28"/>
          <w:szCs w:val="28"/>
        </w:rPr>
        <w:t>）</w:t>
      </w:r>
      <w:proofErr w:type="gramEnd"/>
      <w:r w:rsidR="009E087C" w:rsidRPr="00557172">
        <w:rPr>
          <w:rFonts w:ascii="標楷體" w:eastAsia="標楷體" w:hAnsi="標楷體"/>
          <w:sz w:val="28"/>
          <w:szCs w:val="28"/>
        </w:rPr>
        <w:t>。</w:t>
      </w:r>
    </w:p>
    <w:p w14:paraId="7239203E" w14:textId="77777777" w:rsidR="004A6D5B" w:rsidRDefault="009E087C" w:rsidP="00557172">
      <w:pPr>
        <w:rPr>
          <w:rFonts w:ascii="標楷體" w:eastAsia="標楷體" w:hAnsi="標楷體"/>
          <w:sz w:val="28"/>
          <w:szCs w:val="28"/>
        </w:rPr>
      </w:pPr>
      <w:r w:rsidRPr="00557172">
        <w:rPr>
          <w:rFonts w:ascii="標楷體" w:eastAsia="標楷體" w:hAnsi="標楷體"/>
          <w:sz w:val="28"/>
          <w:szCs w:val="28"/>
        </w:rPr>
        <w:t xml:space="preserve"> 八、性平會開會時得邀請諮詢顧問相關行政機關人員及專家學者列席或報告。</w:t>
      </w:r>
    </w:p>
    <w:p w14:paraId="7A8FCC25" w14:textId="77777777" w:rsidR="004A6D5B" w:rsidRDefault="009E087C" w:rsidP="00557172">
      <w:pPr>
        <w:rPr>
          <w:rFonts w:ascii="標楷體" w:eastAsia="標楷體" w:hAnsi="標楷體"/>
          <w:sz w:val="28"/>
          <w:szCs w:val="28"/>
        </w:rPr>
      </w:pPr>
      <w:r w:rsidRPr="00557172">
        <w:rPr>
          <w:rFonts w:ascii="標楷體" w:eastAsia="標楷體" w:hAnsi="標楷體"/>
          <w:sz w:val="28"/>
          <w:szCs w:val="28"/>
        </w:rPr>
        <w:t xml:space="preserve"> 九、有下列情形之</w:t>
      </w:r>
      <w:proofErr w:type="gramStart"/>
      <w:r w:rsidRPr="00557172">
        <w:rPr>
          <w:rFonts w:ascii="標楷體" w:eastAsia="標楷體" w:hAnsi="標楷體"/>
          <w:sz w:val="28"/>
          <w:szCs w:val="28"/>
        </w:rPr>
        <w:t>一</w:t>
      </w:r>
      <w:proofErr w:type="gramEnd"/>
      <w:r w:rsidRPr="00557172">
        <w:rPr>
          <w:rFonts w:ascii="標楷體" w:eastAsia="標楷體" w:hAnsi="標楷體"/>
          <w:sz w:val="28"/>
          <w:szCs w:val="28"/>
        </w:rPr>
        <w:t xml:space="preserve">者，不得擔任性平會委員；已聘任者解聘之： </w:t>
      </w:r>
    </w:p>
    <w:p w14:paraId="747C0452"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w:t>
      </w:r>
      <w:proofErr w:type="gramStart"/>
      <w:r w:rsidR="009E087C" w:rsidRPr="00557172">
        <w:rPr>
          <w:rFonts w:ascii="標楷體" w:eastAsia="標楷體" w:hAnsi="標楷體"/>
          <w:sz w:val="28"/>
          <w:szCs w:val="28"/>
        </w:rPr>
        <w:t>一</w:t>
      </w:r>
      <w:proofErr w:type="gramEnd"/>
      <w:r w:rsidR="009E087C" w:rsidRPr="00557172">
        <w:rPr>
          <w:rFonts w:ascii="標楷體" w:eastAsia="標楷體" w:hAnsi="標楷體"/>
          <w:sz w:val="28"/>
          <w:szCs w:val="28"/>
        </w:rPr>
        <w:t>)違反刑法妨害性自主罪章、妨害性隱私及不實性影像罪章，經有罪判決確</w:t>
      </w:r>
    </w:p>
    <w:p w14:paraId="2B3B6CC2"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定。</w:t>
      </w:r>
    </w:p>
    <w:p w14:paraId="6ABF3970" w14:textId="3E4E4461"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(二)違反性別平等教育法、性別平等工作法、性騷擾防治法、跟蹤騷擾防制</w:t>
      </w:r>
      <w:r w:rsidRPr="00557172">
        <w:rPr>
          <w:rFonts w:ascii="標楷體" w:eastAsia="標楷體" w:hAnsi="標楷體"/>
          <w:sz w:val="28"/>
          <w:szCs w:val="28"/>
        </w:rPr>
        <w:t>法</w:t>
      </w:r>
    </w:p>
    <w:p w14:paraId="6643EE7C"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、兒童及少年性剝削防制條例或其他性別平等相關法規，經依法調查或有</w:t>
      </w:r>
    </w:p>
    <w:p w14:paraId="255F3E6A" w14:textId="779188BE"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關機關查證屬實。</w:t>
      </w:r>
    </w:p>
    <w:p w14:paraId="3C4ECE5C" w14:textId="77777777"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 </w:t>
      </w:r>
      <w:r>
        <w:rPr>
          <w:rFonts w:ascii="標楷體" w:eastAsia="標楷體" w:hAnsi="標楷體" w:hint="eastAsia"/>
          <w:sz w:val="28"/>
          <w:szCs w:val="28"/>
        </w:rPr>
        <w:t xml:space="preserve">  </w:t>
      </w:r>
      <w:r w:rsidR="009E087C" w:rsidRPr="00557172">
        <w:rPr>
          <w:rFonts w:ascii="標楷體" w:eastAsia="標楷體" w:hAnsi="標楷體"/>
          <w:sz w:val="28"/>
          <w:szCs w:val="28"/>
        </w:rPr>
        <w:t>(三)有未尊重他人之性別、性別特徵、性別特質、性別認同或性傾向之言行，</w:t>
      </w:r>
    </w:p>
    <w:p w14:paraId="6C15D2A8" w14:textId="1799104E" w:rsidR="004A6D5B" w:rsidRDefault="004A6D5B" w:rsidP="00557172">
      <w:pPr>
        <w:rPr>
          <w:rFonts w:ascii="標楷體" w:eastAsia="標楷體" w:hAnsi="標楷體"/>
          <w:sz w:val="28"/>
          <w:szCs w:val="28"/>
        </w:rPr>
      </w:pPr>
      <w:r>
        <w:rPr>
          <w:rFonts w:ascii="標楷體" w:eastAsia="標楷體" w:hAnsi="標楷體" w:hint="eastAsia"/>
          <w:sz w:val="28"/>
          <w:szCs w:val="28"/>
        </w:rPr>
        <w:t xml:space="preserve">         </w:t>
      </w:r>
      <w:r w:rsidR="009E087C" w:rsidRPr="00557172">
        <w:rPr>
          <w:rFonts w:ascii="標楷體" w:eastAsia="標楷體" w:hAnsi="標楷體"/>
          <w:sz w:val="28"/>
          <w:szCs w:val="28"/>
        </w:rPr>
        <w:t xml:space="preserve">經本校查證屬實。 </w:t>
      </w:r>
    </w:p>
    <w:p w14:paraId="2B3E5763" w14:textId="0AD36D53" w:rsidR="00090715" w:rsidRPr="009E087C" w:rsidRDefault="009E087C" w:rsidP="00557172">
      <w:pPr>
        <w:rPr>
          <w:rFonts w:ascii="標楷體" w:eastAsia="標楷體" w:hAnsi="標楷體"/>
          <w:sz w:val="28"/>
          <w:szCs w:val="28"/>
        </w:rPr>
      </w:pPr>
      <w:r w:rsidRPr="00557172">
        <w:rPr>
          <w:rFonts w:ascii="標楷體" w:eastAsia="標楷體" w:hAnsi="標楷體"/>
          <w:sz w:val="28"/>
          <w:szCs w:val="28"/>
        </w:rPr>
        <w:t>十、本要點經校務會議通過後施行。</w:t>
      </w:r>
    </w:p>
    <w:sectPr w:rsidR="00090715" w:rsidRPr="009E087C" w:rsidSect="00E16562">
      <w:pgSz w:w="11906" w:h="16838" w:code="9"/>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D632B"/>
    <w:multiLevelType w:val="hybridMultilevel"/>
    <w:tmpl w:val="DB2CCB86"/>
    <w:lvl w:ilvl="0" w:tplc="8C005008">
      <w:start w:val="113"/>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0237CD"/>
    <w:multiLevelType w:val="hybridMultilevel"/>
    <w:tmpl w:val="E7400924"/>
    <w:lvl w:ilvl="0" w:tplc="CC4AD21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7C"/>
    <w:rsid w:val="00090715"/>
    <w:rsid w:val="004A6D5B"/>
    <w:rsid w:val="00557172"/>
    <w:rsid w:val="009E087C"/>
    <w:rsid w:val="00E16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2079"/>
  <w15:chartTrackingRefBased/>
  <w15:docId w15:val="{A1317834-2A39-49FF-87F3-E4510F3C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1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怡慈 黃</dc:creator>
  <cp:keywords/>
  <dc:description/>
  <cp:lastModifiedBy>怡慈 黃</cp:lastModifiedBy>
  <cp:revision>1</cp:revision>
  <dcterms:created xsi:type="dcterms:W3CDTF">2024-08-12T04:29:00Z</dcterms:created>
  <dcterms:modified xsi:type="dcterms:W3CDTF">2024-08-12T05:13:00Z</dcterms:modified>
</cp:coreProperties>
</file>